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DA" w:rsidRPr="009171DA" w:rsidRDefault="00995067" w:rsidP="009171DA">
      <w:pPr>
        <w:spacing w:after="0" w:line="336" w:lineRule="atLeast"/>
        <w:outlineLvl w:val="1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  <w:lang w:eastAsia="en-GB"/>
        </w:rPr>
      </w:pPr>
      <w:hyperlink r:id="rId5" w:tgtFrame="_blank" w:history="1">
        <w:r w:rsidR="009171DA" w:rsidRPr="009171DA">
          <w:rPr>
            <w:rFonts w:ascii="Arial" w:eastAsia="Times New Roman" w:hAnsi="Arial" w:cs="Arial"/>
            <w:color w:val="FFFFFF" w:themeColor="background1"/>
            <w:sz w:val="36"/>
            <w:szCs w:val="36"/>
            <w:u w:val="single"/>
            <w:shd w:val="clear" w:color="auto" w:fill="404040"/>
            <w:lang w:eastAsia="en-GB"/>
          </w:rPr>
          <w:t>Apply for admission to Nursery in September 2018</w:t>
        </w:r>
      </w:hyperlink>
    </w:p>
    <w:p w:rsidR="009171DA" w:rsidRPr="009171DA" w:rsidRDefault="009171DA" w:rsidP="009171DA">
      <w:pPr>
        <w:shd w:val="clear" w:color="auto" w:fill="FFFFFF"/>
        <w:spacing w:before="225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9171D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Apply Online</w:t>
      </w:r>
    </w:p>
    <w:p w:rsidR="009171DA" w:rsidRPr="009171DA" w:rsidRDefault="009171DA" w:rsidP="0091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can now apply for admission to Nursery in September 2018. Please read the important information listed below, further information can also be found in our Guide to Education Services. </w:t>
      </w:r>
      <w:r w:rsidRPr="009171D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The closing date to apply for a place in Nursery is 23rd February 2018.</w:t>
      </w: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I understand that...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Only the person(s) with parental responsibility for a child can apply for admission.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Where there is shared parental responsibility all parents should be in agreement about the preferences listed in the application. It is the parents' responsibility to come to this agreement.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Local Education Authority (the LA) will only accept the pupil's home address and not that, for example, of a child-minder or grandparent. The LA may request proof of address to validate an application.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 school place can be withdrawn if fraudulent information is provided on child's application.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Non-EU residents must provide a photocopy of their visa before the LA can consider an application.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 place in Nursery does not guarantee a place in Reception at the same school (a new application for Reception must be submitted at a later date).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 no preference is given, or the application form is submitted late then it will be less likely that a child will be able to attend the school of your preference. In the event of oversubscription to a school, applications for places will be dealt with by applying the admissions oversubscription criteria as detailed in the Guide to Education Services 2018.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Expressing a school preference does not guarantee admission to that chosen school but it will give your child priority over children whose parents have not expressed a preference for that school on application.</w:t>
      </w:r>
    </w:p>
    <w:p w:rsidR="009171DA" w:rsidRPr="009171DA" w:rsidRDefault="009171DA" w:rsidP="00917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Please note: the preferred method of communication is by email. It is essential therefore that your email address is correct and kept up to date.</w:t>
      </w:r>
    </w:p>
    <w:p w:rsidR="009171DA" w:rsidRDefault="009171DA" w:rsidP="0091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 confirm that I have read the information provided above, please accept by ticking here </w:t>
      </w:r>
      <w:r w:rsidRPr="009171DA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6" o:title=""/>
          </v:shape>
          <w:control r:id="rId7" w:name="DefaultOcxName" w:shapeid="_x0000_i1030"/>
        </w:object>
      </w:r>
      <w:r w:rsidRPr="009171D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95067" w:rsidRDefault="00995067" w:rsidP="0091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95067" w:rsidRDefault="00995067" w:rsidP="0091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95067" w:rsidRDefault="00995067" w:rsidP="0091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95067" w:rsidRPr="009171DA" w:rsidRDefault="00995067" w:rsidP="00917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D200CB" w:rsidRDefault="00995067">
      <w:hyperlink r:id="rId8" w:history="1">
        <w:r w:rsidRPr="00995067">
          <w:rPr>
            <w:rStyle w:val="Hyperlink"/>
          </w:rPr>
          <w:t>http://www.flintshire.gov.uk/en/Resident/Schools/School-Admissions.aspx</w:t>
        </w:r>
      </w:hyperlink>
      <w:bookmarkStart w:id="0" w:name="_GoBack"/>
      <w:bookmarkEnd w:id="0"/>
    </w:p>
    <w:sectPr w:rsidR="00D2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028E"/>
    <w:multiLevelType w:val="multilevel"/>
    <w:tmpl w:val="7B9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DA"/>
    <w:rsid w:val="009171DA"/>
    <w:rsid w:val="00995067"/>
    <w:rsid w:val="00D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781FF"/>
  <w15:chartTrackingRefBased/>
  <w15:docId w15:val="{4027F1E3-6FF1-46AD-8A47-F2FA47E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4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tshire.gov.uk/en/Resident/Schools/School-Admissions.aspx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flintshire.gov.uk/en/Resident/Schools/School-Admission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Apply for admission to Nursery in September 2018</vt:lpstr>
      <vt:lpstr>        Apply Online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Prytherch</dc:creator>
  <cp:keywords/>
  <dc:description/>
  <cp:lastModifiedBy>Nicola Prytherch</cp:lastModifiedBy>
  <cp:revision>2</cp:revision>
  <dcterms:created xsi:type="dcterms:W3CDTF">2018-02-02T11:38:00Z</dcterms:created>
  <dcterms:modified xsi:type="dcterms:W3CDTF">2018-02-02T11:41:00Z</dcterms:modified>
</cp:coreProperties>
</file>