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BC3" w:rsidRPr="00741767" w:rsidRDefault="00741767" w:rsidP="00E653CC">
      <w:pPr>
        <w:jc w:val="center"/>
        <w:rPr>
          <w:rFonts w:ascii="Comic Sans MS" w:hAnsi="Comic Sans MS"/>
          <w:b/>
          <w:sz w:val="24"/>
          <w:szCs w:val="24"/>
        </w:rPr>
      </w:pPr>
      <w:r w:rsidRPr="00741767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184150</wp:posOffset>
                </wp:positionH>
                <wp:positionV relativeFrom="paragraph">
                  <wp:posOffset>673100</wp:posOffset>
                </wp:positionV>
                <wp:extent cx="5797550" cy="17589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BC3" w:rsidRPr="00741767" w:rsidRDefault="001C7BC3" w:rsidP="001C7B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1767">
                              <w:rPr>
                                <w:b/>
                                <w:sz w:val="20"/>
                                <w:szCs w:val="20"/>
                              </w:rPr>
                              <w:t>Healthy</w:t>
                            </w:r>
                            <w:r w:rsidRPr="007417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41767">
                              <w:rPr>
                                <w:b/>
                                <w:sz w:val="20"/>
                                <w:szCs w:val="20"/>
                              </w:rPr>
                              <w:t>confident individuals who</w:t>
                            </w:r>
                            <w:r w:rsidRPr="00741767">
                              <w:rPr>
                                <w:sz w:val="20"/>
                                <w:szCs w:val="20"/>
                              </w:rPr>
                              <w:t xml:space="preserve">: › have secure values and are </w:t>
                            </w:r>
                            <w:r w:rsidR="00E653CC" w:rsidRPr="00741767">
                              <w:rPr>
                                <w:sz w:val="20"/>
                                <w:szCs w:val="20"/>
                              </w:rPr>
                              <w:t>developing</w:t>
                            </w:r>
                            <w:r w:rsidRPr="00741767">
                              <w:rPr>
                                <w:sz w:val="20"/>
                                <w:szCs w:val="20"/>
                              </w:rPr>
                              <w:t xml:space="preserve"> spiritual and ethical beliefs › build their mental and emotional well-being by developing confidence, resilience and empathy › apply knowledge about the impact of diet and exercise on physical and mental health in daily lives › know how to find information and support to keep safe and well › take part in physical activity › take measured decisions about lifestyle and manage risk › have the confidence to participate in performance › form positive relationships based upon trust and mutual respect › face and overcome challenge › have the skills and knowledge to manage everyday life as independently as they can and are ready to lead fulfilling lives as valued members of society.</w:t>
                            </w:r>
                          </w:p>
                          <w:p w:rsidR="001C7BC3" w:rsidRPr="00741767" w:rsidRDefault="001C7BC3" w:rsidP="001C7BC3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741767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Well-being, Lifestyle, Confident, Relationships, Society, Challenge and Independent.</w:t>
                            </w:r>
                          </w:p>
                          <w:p w:rsidR="001C7BC3" w:rsidRDefault="001C7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5pt;margin-top:53pt;width:456.5pt;height:13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" strokecolor="#ffe599 [1303]" strokeweight="1.5pt">
                <v:textbox>
                  <w:txbxContent>
                    <w:p w:rsidR="001C7BC3" w:rsidRPr="00741767" w:rsidRDefault="001C7BC3" w:rsidP="001C7BC3">
                      <w:pPr>
                        <w:rPr>
                          <w:sz w:val="20"/>
                          <w:szCs w:val="20"/>
                        </w:rPr>
                      </w:pPr>
                      <w:r w:rsidRPr="00741767">
                        <w:rPr>
                          <w:b/>
                          <w:sz w:val="20"/>
                          <w:szCs w:val="20"/>
                        </w:rPr>
                        <w:t>Healthy</w:t>
                      </w:r>
                      <w:r w:rsidRPr="00741767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741767">
                        <w:rPr>
                          <w:b/>
                          <w:sz w:val="20"/>
                          <w:szCs w:val="20"/>
                        </w:rPr>
                        <w:t>confident individuals who</w:t>
                      </w:r>
                      <w:r w:rsidRPr="00741767">
                        <w:rPr>
                          <w:sz w:val="20"/>
                          <w:szCs w:val="20"/>
                        </w:rPr>
                        <w:t xml:space="preserve">: › have secure values and are </w:t>
                      </w:r>
                      <w:r w:rsidR="00E653CC" w:rsidRPr="00741767">
                        <w:rPr>
                          <w:sz w:val="20"/>
                          <w:szCs w:val="20"/>
                        </w:rPr>
                        <w:t>developing</w:t>
                      </w:r>
                      <w:r w:rsidRPr="00741767">
                        <w:rPr>
                          <w:sz w:val="20"/>
                          <w:szCs w:val="20"/>
                        </w:rPr>
                        <w:t xml:space="preserve"> spiritual and ethical beliefs › build their mental and emotional well-being by developing confidence, resilience and empathy › apply knowledge about the impact of diet and exercise on physical and mental health in daily lives › know how to find information and support to keep safe and well › take part in physical activity › take measured decisions about lifestyle and manage risk › have the confidence to participate in performance › form positive relationships based upon trust and mutual respect › face and overcome challenge › have the skills and knowledge to manage everyday life as independently as they can and are ready to lead fulfilling lives as valued members of society.</w:t>
                      </w:r>
                    </w:p>
                    <w:p w:rsidR="001C7BC3" w:rsidRPr="00741767" w:rsidRDefault="001C7BC3" w:rsidP="001C7BC3">
                      <w:pPr>
                        <w:jc w:val="center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741767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Well-being, Lifestyle, Confident, Relationships, Society, Challenge and Independent.</w:t>
                      </w:r>
                    </w:p>
                    <w:p w:rsidR="001C7BC3" w:rsidRDefault="001C7BC3"/>
                  </w:txbxContent>
                </v:textbox>
                <w10:wrap type="square" anchorx="margin"/>
              </v:shape>
            </w:pict>
          </mc:Fallback>
        </mc:AlternateContent>
      </w:r>
      <w:r w:rsidR="007814E0" w:rsidRPr="00741767">
        <w:rPr>
          <w:rFonts w:ascii="Comic Sans MS" w:hAnsi="Comic Sans MS"/>
          <w:b/>
          <w:sz w:val="24"/>
          <w:szCs w:val="24"/>
        </w:rPr>
        <w:t>Brynford Learning Power</w:t>
      </w:r>
      <w:r w:rsidR="001C7BC3" w:rsidRPr="00741767">
        <w:rPr>
          <w:rFonts w:ascii="Comic Sans MS" w:hAnsi="Comic Sans MS"/>
          <w:b/>
          <w:sz w:val="24"/>
          <w:szCs w:val="24"/>
        </w:rPr>
        <w:t>s</w:t>
      </w:r>
    </w:p>
    <w:p w:rsidR="001C7BC3" w:rsidRPr="00E653CC" w:rsidRDefault="00741767" w:rsidP="00E653CC">
      <w:pPr>
        <w:jc w:val="center"/>
        <w:rPr>
          <w:rFonts w:ascii="Comic Sans MS" w:hAnsi="Comic Sans MS"/>
          <w:b/>
          <w:sz w:val="26"/>
          <w:szCs w:val="26"/>
        </w:rPr>
      </w:pPr>
      <w:r w:rsidRPr="00E653CC">
        <w:rPr>
          <w:rFonts w:ascii="Ink Free" w:hAnsi="Ink Free"/>
          <w:b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5EBF397B" wp14:editId="690D0C48">
            <wp:simplePos x="0" y="0"/>
            <wp:positionH relativeFrom="margin">
              <wp:posOffset>-457200</wp:posOffset>
            </wp:positionH>
            <wp:positionV relativeFrom="paragraph">
              <wp:posOffset>476885</wp:posOffset>
            </wp:positionV>
            <wp:extent cx="523240" cy="577850"/>
            <wp:effectExtent l="0" t="0" r="0" b="0"/>
            <wp:wrapTight wrapText="bothSides">
              <wp:wrapPolygon edited="0">
                <wp:start x="9437" y="0"/>
                <wp:lineTo x="0" y="11393"/>
                <wp:lineTo x="0" y="19938"/>
                <wp:lineTo x="9437" y="20651"/>
                <wp:lineTo x="14942" y="20651"/>
                <wp:lineTo x="17301" y="11393"/>
                <wp:lineTo x="20447" y="6409"/>
                <wp:lineTo x="20447" y="712"/>
                <wp:lineTo x="15728" y="0"/>
                <wp:lineTo x="9437" y="0"/>
              </wp:wrapPolygon>
            </wp:wrapTight>
            <wp:docPr id="4" name="Picture 4" descr="http://www.clker.com/cliparts/g/z/S/G/M/E/super-hero-red-cap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ker.com/cliparts/g/z/S/G/M/E/super-hero-red-cape-m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BC3" w:rsidRPr="00E653CC">
        <w:rPr>
          <w:rFonts w:ascii="Ink Free" w:hAnsi="Ink Free"/>
          <w:b/>
          <w:sz w:val="26"/>
          <w:szCs w:val="26"/>
        </w:rPr>
        <w:t>Healthy</w:t>
      </w:r>
    </w:p>
    <w:p w:rsidR="001C7BC3" w:rsidRPr="00741767" w:rsidRDefault="001C7BC3">
      <w:pPr>
        <w:rPr>
          <w:rFonts w:ascii="Ink Free" w:hAnsi="Ink Free"/>
          <w:b/>
          <w:sz w:val="12"/>
          <w:szCs w:val="12"/>
        </w:rPr>
      </w:pPr>
    </w:p>
    <w:p w:rsidR="00966F25" w:rsidRPr="00E653CC" w:rsidRDefault="00741767" w:rsidP="00E653CC">
      <w:pPr>
        <w:jc w:val="center"/>
        <w:rPr>
          <w:rFonts w:ascii="Ink Free" w:hAnsi="Ink Free"/>
          <w:b/>
          <w:sz w:val="26"/>
          <w:szCs w:val="26"/>
        </w:rPr>
      </w:pPr>
      <w:r w:rsidRPr="00E653CC">
        <w:rPr>
          <w:rFonts w:ascii="Ink Free" w:hAnsi="Ink Free"/>
          <w:b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1202A60F" wp14:editId="0AA95589">
            <wp:simplePos x="0" y="0"/>
            <wp:positionH relativeFrom="margin">
              <wp:posOffset>-471170</wp:posOffset>
            </wp:positionH>
            <wp:positionV relativeFrom="paragraph">
              <wp:posOffset>364490</wp:posOffset>
            </wp:positionV>
            <wp:extent cx="503555" cy="582930"/>
            <wp:effectExtent l="0" t="0" r="0" b="7620"/>
            <wp:wrapTight wrapText="bothSides">
              <wp:wrapPolygon edited="0">
                <wp:start x="0" y="0"/>
                <wp:lineTo x="0" y="21176"/>
                <wp:lineTo x="20429" y="21176"/>
                <wp:lineTo x="20429" y="0"/>
                <wp:lineTo x="0" y="0"/>
              </wp:wrapPolygon>
            </wp:wrapTight>
            <wp:docPr id="3" name="Picture 3" descr="Green Superhero Cliparts - Cliparts 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en Superhero Cliparts - Cliparts Z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3CC">
        <w:rPr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297180</wp:posOffset>
                </wp:positionV>
                <wp:extent cx="5835650" cy="1441450"/>
                <wp:effectExtent l="0" t="0" r="127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BC3" w:rsidRPr="00741767" w:rsidRDefault="001C7BC3" w:rsidP="001C7B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1767">
                              <w:rPr>
                                <w:b/>
                                <w:sz w:val="20"/>
                                <w:szCs w:val="20"/>
                              </w:rPr>
                              <w:t>Ethical, informed citizens who</w:t>
                            </w:r>
                            <w:r w:rsidRPr="00741767">
                              <w:rPr>
                                <w:sz w:val="20"/>
                                <w:szCs w:val="20"/>
                              </w:rPr>
                              <w:t>: › find, evaluate and use evidence in forming views › engage with issues based upon their knowledge and values › understand and exercise their human and democratic responsibilities and rights › understand and consider the impact of their actions when making choices and acting › are knowledgeable about their culture, community, society and the world, now and in the past › respect the needs and rights of others, as a member of a diverse society › show their commitment to the sustainability of the planet and are ready to be citizens of Wales and the world.</w:t>
                            </w:r>
                          </w:p>
                          <w:p w:rsidR="001C7BC3" w:rsidRPr="00741767" w:rsidRDefault="001C7BC3" w:rsidP="001C7BC3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741767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Choices, Values, Culture, Community, Collaboration, World and Diversity</w:t>
                            </w:r>
                          </w:p>
                          <w:p w:rsidR="001C7BC3" w:rsidRDefault="001C7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.5pt;margin-top:23.4pt;width:459.5pt;height:11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" strokecolor="#00b050" strokeweight="1.5pt">
                <v:textbox>
                  <w:txbxContent>
                    <w:p w:rsidR="001C7BC3" w:rsidRPr="00741767" w:rsidRDefault="001C7BC3" w:rsidP="001C7BC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41767">
                        <w:rPr>
                          <w:b/>
                          <w:sz w:val="20"/>
                          <w:szCs w:val="20"/>
                        </w:rPr>
                        <w:t>Ethical, informed citizens who</w:t>
                      </w:r>
                      <w:r w:rsidRPr="00741767">
                        <w:rPr>
                          <w:sz w:val="20"/>
                          <w:szCs w:val="20"/>
                        </w:rPr>
                        <w:t>: › find, evaluate and use evidence in forming views › engage with issues based upon their knowledge and values › understand and exercise their human and democratic responsibilities and rights › understand and consider the impact of their actions when making choices and acting › are knowledgeable about their culture, community, society and the world, now and in the past › respect the needs and rights of others, as a member of a diverse society › show their commitment to the sustainability of the planet and are ready to be citizens of Wales and the world.</w:t>
                      </w:r>
                    </w:p>
                    <w:p w:rsidR="001C7BC3" w:rsidRPr="00741767" w:rsidRDefault="001C7BC3" w:rsidP="001C7BC3">
                      <w:pPr>
                        <w:jc w:val="center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741767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Choices, Values, Culture, Community, Collaboration, World and Diversity</w:t>
                      </w:r>
                    </w:p>
                    <w:p w:rsidR="001C7BC3" w:rsidRDefault="001C7BC3"/>
                  </w:txbxContent>
                </v:textbox>
                <w10:wrap type="square"/>
              </v:shape>
            </w:pict>
          </mc:Fallback>
        </mc:AlternateContent>
      </w:r>
      <w:r w:rsidR="00966F25" w:rsidRPr="00E653CC">
        <w:rPr>
          <w:rFonts w:ascii="Ink Free" w:hAnsi="Ink Free"/>
          <w:b/>
          <w:sz w:val="26"/>
          <w:szCs w:val="26"/>
        </w:rPr>
        <w:t>Ethical</w:t>
      </w:r>
    </w:p>
    <w:p w:rsidR="001C7BC3" w:rsidRPr="00741767" w:rsidRDefault="001C7BC3">
      <w:pPr>
        <w:rPr>
          <w:b/>
          <w:sz w:val="12"/>
          <w:szCs w:val="12"/>
        </w:rPr>
      </w:pPr>
    </w:p>
    <w:p w:rsidR="00E653CC" w:rsidRPr="00E653CC" w:rsidRDefault="00741767" w:rsidP="00E653CC">
      <w:pPr>
        <w:jc w:val="center"/>
        <w:rPr>
          <w:rFonts w:ascii="Ink Free" w:hAnsi="Ink Free"/>
          <w:b/>
          <w:sz w:val="26"/>
          <w:szCs w:val="26"/>
        </w:rPr>
      </w:pPr>
      <w:r w:rsidRPr="00E653CC">
        <w:rPr>
          <w:rFonts w:ascii="Ink Free" w:hAnsi="Ink Free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298450</wp:posOffset>
                </wp:positionV>
                <wp:extent cx="5854700" cy="1587500"/>
                <wp:effectExtent l="0" t="0" r="127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3CC" w:rsidRPr="00741767" w:rsidRDefault="00E653CC" w:rsidP="00E653CC">
                            <w:pP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 w:rsidRPr="00741767">
                              <w:rPr>
                                <w:b/>
                                <w:sz w:val="20"/>
                                <w:szCs w:val="20"/>
                              </w:rPr>
                              <w:t>Ambitious, capable learners who:</w:t>
                            </w:r>
                            <w:r w:rsidRPr="00741767">
                              <w:rPr>
                                <w:sz w:val="20"/>
                                <w:szCs w:val="20"/>
                              </w:rPr>
                              <w:t xml:space="preserve"> › set themselves high standards and seek and enjoy challenge › are building up a body of knowledge and have the skills to connect and apply that knowledge in different contexts › are questioning and enjoy solving problems › can communicate effectively in different forms and settings, using both Welsh and English › can explain the ideas and concepts they are learning about › can use number effectively in different contexts › understand how to interpret data and apply mathematical concepts › use digital technologies creatively to communicate, find and</w:t>
                            </w:r>
                            <w:r w:rsidRPr="007417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1767">
                              <w:rPr>
                                <w:sz w:val="20"/>
                                <w:szCs w:val="20"/>
                              </w:rPr>
                              <w:t>analyse information › undertake research and evaluate critically what they find and are ready to learn throughout their lives.</w:t>
                            </w:r>
                          </w:p>
                          <w:p w:rsidR="00E653CC" w:rsidRPr="00741767" w:rsidRDefault="00E653CC" w:rsidP="00E653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1767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Communicate, Knowledge, Research Evaluate, Challenge, Skills and Capable</w:t>
                            </w:r>
                          </w:p>
                          <w:p w:rsidR="00E653CC" w:rsidRDefault="00E65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pt;margin-top:23.5pt;width:461pt;height:1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" strokecolor="red" strokeweight="1.5pt">
                <v:textbox>
                  <w:txbxContent>
                    <w:p w:rsidR="00E653CC" w:rsidRPr="00741767" w:rsidRDefault="00E653CC" w:rsidP="00E653CC">
                      <w:pP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 w:rsidRPr="00741767">
                        <w:rPr>
                          <w:b/>
                          <w:sz w:val="20"/>
                          <w:szCs w:val="20"/>
                        </w:rPr>
                        <w:t>Ambitious, capable learners who:</w:t>
                      </w:r>
                      <w:r w:rsidRPr="00741767">
                        <w:rPr>
                          <w:sz w:val="20"/>
                          <w:szCs w:val="20"/>
                        </w:rPr>
                        <w:t xml:space="preserve"> › set themselves high standards and seek and enjoy challenge › are building up a body of knowledge and have the skills to connect and apply that knowledge in different contexts › are questioning and enjoy solving problems › can communicate effectively in different forms and settings, using both Welsh and English › can explain the ideas and concepts they are learning about › can use number effectively in different contexts › understand how to interpret data and apply mathematical concepts › use digital technologies creatively to communicate, find and</w:t>
                      </w:r>
                      <w:r w:rsidRPr="0074176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41767">
                        <w:rPr>
                          <w:sz w:val="20"/>
                          <w:szCs w:val="20"/>
                        </w:rPr>
                        <w:t>analyse information › undertake research and evaluate critically what they find and are ready to learn throughout their lives.</w:t>
                      </w:r>
                    </w:p>
                    <w:p w:rsidR="00E653CC" w:rsidRPr="00741767" w:rsidRDefault="00E653CC" w:rsidP="00E653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1767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Communicate, Knowledge, Research Evaluate, Challenge, Skills and Capable</w:t>
                      </w:r>
                    </w:p>
                    <w:p w:rsidR="00E653CC" w:rsidRDefault="00E653CC"/>
                  </w:txbxContent>
                </v:textbox>
                <w10:wrap type="square"/>
              </v:shape>
            </w:pict>
          </mc:Fallback>
        </mc:AlternateContent>
      </w:r>
      <w:r w:rsidR="00E653CC" w:rsidRPr="00E653CC">
        <w:rPr>
          <w:rFonts w:ascii="Ink Free" w:hAnsi="Ink Free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3D9B1EA" wp14:editId="718B2855">
            <wp:simplePos x="0" y="0"/>
            <wp:positionH relativeFrom="margin">
              <wp:posOffset>-563880</wp:posOffset>
            </wp:positionH>
            <wp:positionV relativeFrom="paragraph">
              <wp:posOffset>417830</wp:posOffset>
            </wp:positionV>
            <wp:extent cx="597535" cy="604520"/>
            <wp:effectExtent l="0" t="0" r="0" b="5080"/>
            <wp:wrapTight wrapText="bothSides">
              <wp:wrapPolygon edited="0">
                <wp:start x="9641" y="0"/>
                <wp:lineTo x="0" y="10891"/>
                <wp:lineTo x="0" y="20420"/>
                <wp:lineTo x="9641" y="21101"/>
                <wp:lineTo x="14461" y="21101"/>
                <wp:lineTo x="17216" y="10891"/>
                <wp:lineTo x="20659" y="6126"/>
                <wp:lineTo x="20659" y="681"/>
                <wp:lineTo x="15150" y="0"/>
                <wp:lineTo x="9641" y="0"/>
              </wp:wrapPolygon>
            </wp:wrapTight>
            <wp:docPr id="16" name="Picture 16" descr="http://www.clker.com/cliparts/g/z/S/G/M/E/super-hero-red-cap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ker.com/cliparts/g/z/S/G/M/E/super-hero-red-cape-m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F25" w:rsidRPr="00E653CC">
        <w:rPr>
          <w:rFonts w:ascii="Ink Free" w:hAnsi="Ink Free"/>
          <w:b/>
          <w:sz w:val="26"/>
          <w:szCs w:val="26"/>
        </w:rPr>
        <w:t>Ambitious</w:t>
      </w:r>
    </w:p>
    <w:p w:rsidR="00E653CC" w:rsidRDefault="00E653CC">
      <w:pPr>
        <w:rPr>
          <w:b/>
        </w:rPr>
      </w:pPr>
    </w:p>
    <w:p w:rsidR="00741767" w:rsidRPr="00741767" w:rsidRDefault="00741767" w:rsidP="00741767">
      <w:pPr>
        <w:jc w:val="center"/>
        <w:rPr>
          <w:rFonts w:ascii="Ink Free" w:hAnsi="Ink Free"/>
          <w:b/>
          <w:sz w:val="24"/>
          <w:szCs w:val="24"/>
        </w:rPr>
      </w:pPr>
      <w:r w:rsidRPr="00966F25">
        <w:rPr>
          <w:rFonts w:ascii="Ink Free" w:hAnsi="Ink Free"/>
          <w:b/>
          <w:noProof/>
        </w:rPr>
        <w:drawing>
          <wp:anchor distT="0" distB="0" distL="114300" distR="114300" simplePos="0" relativeHeight="251661312" behindDoc="1" locked="0" layoutInCell="1" allowOverlap="1" wp14:anchorId="745E1523" wp14:editId="585DE6A9">
            <wp:simplePos x="0" y="0"/>
            <wp:positionH relativeFrom="leftMargin">
              <wp:posOffset>336550</wp:posOffset>
            </wp:positionH>
            <wp:positionV relativeFrom="paragraph">
              <wp:posOffset>414020</wp:posOffset>
            </wp:positionV>
            <wp:extent cx="565150" cy="638175"/>
            <wp:effectExtent l="0" t="0" r="6350" b="9525"/>
            <wp:wrapTight wrapText="bothSides">
              <wp:wrapPolygon edited="0">
                <wp:start x="10193" y="0"/>
                <wp:lineTo x="728" y="10316"/>
                <wp:lineTo x="0" y="12896"/>
                <wp:lineTo x="0" y="18699"/>
                <wp:lineTo x="8009" y="21278"/>
                <wp:lineTo x="10193" y="21278"/>
                <wp:lineTo x="14562" y="21278"/>
                <wp:lineTo x="15290" y="20633"/>
                <wp:lineTo x="18202" y="10316"/>
                <wp:lineTo x="21115" y="6448"/>
                <wp:lineTo x="21115" y="645"/>
                <wp:lineTo x="16018" y="0"/>
                <wp:lineTo x="10193" y="0"/>
              </wp:wrapPolygon>
            </wp:wrapTight>
            <wp:docPr id="1" name="Picture 1" descr="Super Hero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 Hero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767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E23F7C" wp14:editId="11AA53FD">
                <wp:simplePos x="0" y="0"/>
                <wp:positionH relativeFrom="margin">
                  <wp:posOffset>152400</wp:posOffset>
                </wp:positionH>
                <wp:positionV relativeFrom="paragraph">
                  <wp:posOffset>335280</wp:posOffset>
                </wp:positionV>
                <wp:extent cx="5867400" cy="1308100"/>
                <wp:effectExtent l="0" t="0" r="1905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767" w:rsidRPr="00741767" w:rsidRDefault="00741767" w:rsidP="007417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17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Enterprising, creative contributors who: </w:t>
                            </w:r>
                            <w:r w:rsidRPr="00741767">
                              <w:rPr>
                                <w:sz w:val="20"/>
                                <w:szCs w:val="20"/>
                              </w:rPr>
                              <w:t>› connect and apply their knowledge and skills to create ideas and products › think creatively to reframe and solve problems › identify and grasp opportunities › take measured risks › lead and play different roles in teams effectively and responsibly › express ideas and emotions through different media › give of their energy and skills so that other people will benefit and are ready to play a full part in life and work.</w:t>
                            </w:r>
                          </w:p>
                          <w:p w:rsidR="00741767" w:rsidRPr="00741767" w:rsidRDefault="00741767" w:rsidP="0074176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741767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Measured risks, Creative, Media, Problem solving, Work and Ideas</w:t>
                            </w:r>
                          </w:p>
                          <w:p w:rsidR="00741767" w:rsidRDefault="00741767" w:rsidP="00741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23F7C" id="_x0000_s1029" type="#_x0000_t202" style="position:absolute;left:0;text-align:left;margin-left:12pt;margin-top:26.4pt;width:462pt;height:10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" strokecolor="#2f5496 [2404]" strokeweight="1.5pt">
                <v:textbox>
                  <w:txbxContent>
                    <w:p w:rsidR="00741767" w:rsidRPr="00741767" w:rsidRDefault="00741767" w:rsidP="00741767">
                      <w:pPr>
                        <w:rPr>
                          <w:sz w:val="20"/>
                          <w:szCs w:val="20"/>
                        </w:rPr>
                      </w:pPr>
                      <w:r w:rsidRPr="00741767">
                        <w:rPr>
                          <w:b/>
                          <w:sz w:val="20"/>
                          <w:szCs w:val="20"/>
                        </w:rPr>
                        <w:t xml:space="preserve">Enterprising, creative contributors who: </w:t>
                      </w:r>
                      <w:r w:rsidRPr="00741767">
                        <w:rPr>
                          <w:sz w:val="20"/>
                          <w:szCs w:val="20"/>
                        </w:rPr>
                        <w:t>› connect and apply their knowledge and skills to create ideas and products › think creatively to reframe and solve problems › identify and grasp opportunities › take measured risks › lead and play different roles in teams effectively and responsibly › express ideas and emotions through different media › give of their energy and skills so that other people will benefit and are ready to play a full part in life and work.</w:t>
                      </w:r>
                    </w:p>
                    <w:p w:rsidR="00741767" w:rsidRPr="00741767" w:rsidRDefault="00741767" w:rsidP="00741767">
                      <w:pPr>
                        <w:jc w:val="center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741767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Measured risks, Creative, Media, Problem solving, Work and Ideas</w:t>
                      </w:r>
                    </w:p>
                    <w:p w:rsidR="00741767" w:rsidRDefault="00741767" w:rsidP="00741767"/>
                  </w:txbxContent>
                </v:textbox>
                <w10:wrap type="square" anchorx="margin"/>
              </v:shape>
            </w:pict>
          </mc:Fallback>
        </mc:AlternateContent>
      </w:r>
      <w:r w:rsidR="00966F25" w:rsidRPr="00741767">
        <w:rPr>
          <w:rFonts w:ascii="Ink Free" w:hAnsi="Ink Free"/>
          <w:b/>
          <w:sz w:val="24"/>
          <w:szCs w:val="24"/>
        </w:rPr>
        <w:t>Enterprising</w:t>
      </w:r>
      <w:bookmarkStart w:id="0" w:name="_GoBack"/>
      <w:bookmarkEnd w:id="0"/>
    </w:p>
    <w:sectPr w:rsidR="00741767" w:rsidRPr="00741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25"/>
    <w:rsid w:val="00192C9F"/>
    <w:rsid w:val="001C7BC3"/>
    <w:rsid w:val="00741767"/>
    <w:rsid w:val="007814E0"/>
    <w:rsid w:val="00966F25"/>
    <w:rsid w:val="00B36DA5"/>
    <w:rsid w:val="00CF32E0"/>
    <w:rsid w:val="00E653CC"/>
    <w:rsid w:val="00F011CB"/>
    <w:rsid w:val="00F405BB"/>
    <w:rsid w:val="00F67473"/>
    <w:rsid w:val="00F8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AA5F0"/>
  <w15:chartTrackingRefBased/>
  <w15:docId w15:val="{E3BA7487-BB5A-4E2A-9C5D-30C6A77C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 Teacher</dc:creator>
  <cp:keywords/>
  <dc:description/>
  <cp:lastModifiedBy>L Roberts (Brynford CP School)</cp:lastModifiedBy>
  <cp:revision>2</cp:revision>
  <dcterms:created xsi:type="dcterms:W3CDTF">2022-10-04T22:18:00Z</dcterms:created>
  <dcterms:modified xsi:type="dcterms:W3CDTF">2022-10-04T22:18:00Z</dcterms:modified>
</cp:coreProperties>
</file>